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14665FB5" wp14:paraId="5503D897" wp14:textId="24F12C01">
      <w:pPr>
        <w:pStyle w:val="Heading1"/>
        <w:rPr>
          <w:rFonts w:ascii="Arial" w:hAnsi="Arial" w:eastAsia="Arial" w:cs="Arial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4665FB5" w:rsidR="3DE10E19">
        <w:rPr>
          <w:noProof w:val="0"/>
          <w:lang w:val="en-US"/>
        </w:rPr>
        <w:t>DVA &amp; TAC Contract Processing Customization</w:t>
      </w:r>
    </w:p>
    <w:p xmlns:wp14="http://schemas.microsoft.com/office/word/2010/wordml" w:rsidP="14665FB5" wp14:paraId="1B78A28C" wp14:textId="2C81EF38">
      <w:pPr>
        <w:pStyle w:val="Heading2"/>
        <w:rPr>
          <w:rFonts w:ascii="Arial" w:hAnsi="Arial" w:eastAsia="Arial" w:cs="Arial" w:asciiTheme="minorAscii" w:hAnsiTheme="minorAscii" w:eastAsiaTheme="minorAscii" w:cstheme="minorAscii"/>
          <w:b w:val="1"/>
          <w:bCs w:val="1"/>
          <w:noProof w:val="0"/>
          <w:sz w:val="48"/>
          <w:szCs w:val="48"/>
          <w:lang w:val="en-US"/>
        </w:rPr>
      </w:pPr>
      <w:r w:rsidRPr="14665FB5" w:rsidR="4B07DC84">
        <w:rPr>
          <w:noProof w:val="0"/>
          <w:lang w:val="en-US"/>
        </w:rPr>
        <w:t>1. Introduction</w:t>
      </w:r>
    </w:p>
    <w:p xmlns:wp14="http://schemas.microsoft.com/office/word/2010/wordml" w:rsidP="14665FB5" wp14:paraId="67EC8831" wp14:textId="2059521A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rial" w:hAnsi="Arial" w:eastAsia="Arial" w:cs="Arial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4665FB5" w:rsidR="4B07DC84">
        <w:rPr>
          <w:rFonts w:ascii="Arial" w:hAnsi="Arial" w:eastAsia="Arial" w:cs="Arial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Customization Name:</w:t>
      </w:r>
      <w:r w:rsidRPr="14665FB5" w:rsidR="4B07DC84">
        <w:rPr>
          <w:rFonts w:ascii="Arial" w:hAnsi="Arial" w:eastAsia="Arial" w:cs="Arial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DVA &amp; TAC Contract Processing Customization</w:t>
      </w:r>
    </w:p>
    <w:p xmlns:wp14="http://schemas.microsoft.com/office/word/2010/wordml" w:rsidP="14665FB5" wp14:paraId="45D8CAF3" wp14:textId="13A95A10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rial" w:hAnsi="Arial" w:eastAsia="Arial" w:cs="Arial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4665FB5" w:rsidR="4B07DC84">
        <w:rPr>
          <w:rFonts w:ascii="Arial" w:hAnsi="Arial" w:eastAsia="Arial" w:cs="Arial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Area / Module:</w:t>
      </w:r>
      <w:r w:rsidRPr="14665FB5" w:rsidR="4B07DC84">
        <w:rPr>
          <w:rFonts w:ascii="Arial" w:hAnsi="Arial" w:eastAsia="Arial" w:cs="Arial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Inventory, Sales (Debtor Maintenance), and Sales Order Processing</w:t>
      </w:r>
    </w:p>
    <w:p xmlns:wp14="http://schemas.microsoft.com/office/word/2010/wordml" w:rsidP="14665FB5" wp14:paraId="0C19D5FA" wp14:textId="2A053773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rial" w:hAnsi="Arial" w:eastAsia="Arial" w:cs="Arial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4665FB5" w:rsidR="4B07DC84">
        <w:rPr>
          <w:rFonts w:ascii="Arial" w:hAnsi="Arial" w:eastAsia="Arial" w:cs="Arial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Business Function:</w:t>
      </w:r>
      <w:r w:rsidRPr="14665FB5" w:rsidR="4B07DC84">
        <w:rPr>
          <w:rFonts w:ascii="Arial" w:hAnsi="Arial" w:eastAsia="Arial" w:cs="Arial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Capture and manage contract-specific information for government healthcare programs and enable processing of contract-based transactions within Dynamics GP</w:t>
      </w:r>
    </w:p>
    <w:p xmlns:wp14="http://schemas.microsoft.com/office/word/2010/wordml" w:rsidP="14665FB5" wp14:paraId="418B825D" wp14:textId="72F47977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rial" w:hAnsi="Arial" w:eastAsia="Arial" w:cs="Arial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4665FB5" w:rsidR="4B07DC84">
        <w:rPr>
          <w:rFonts w:ascii="Arial" w:hAnsi="Arial" w:eastAsia="Arial" w:cs="Arial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Developed By:</w:t>
      </w:r>
      <w:r w:rsidRPr="14665FB5" w:rsidR="4B07DC84">
        <w:rPr>
          <w:rFonts w:ascii="Arial" w:hAnsi="Arial" w:eastAsia="Arial" w:cs="Arial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Maksud Halai</w:t>
      </w:r>
    </w:p>
    <w:p xmlns:wp14="http://schemas.microsoft.com/office/word/2010/wordml" w:rsidP="14665FB5" wp14:paraId="200D7109" wp14:textId="2E980889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rial" w:hAnsi="Arial" w:eastAsia="Arial" w:cs="Arial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4665FB5" w:rsidR="4B07DC84">
        <w:rPr>
          <w:rFonts w:ascii="Arial" w:hAnsi="Arial" w:eastAsia="Arial" w:cs="Arial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Dictionary File:</w:t>
      </w:r>
      <w:r w:rsidRPr="14665FB5" w:rsidR="4B07DC84">
        <w:rPr>
          <w:rFonts w:ascii="Arial" w:hAnsi="Arial" w:eastAsia="Arial" w:cs="Arial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Not Identified</w:t>
      </w:r>
    </w:p>
    <w:p xmlns:wp14="http://schemas.microsoft.com/office/word/2010/wordml" w:rsidP="14665FB5" wp14:paraId="0597B0A2" wp14:textId="7354D03F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rial" w:hAnsi="Arial" w:eastAsia="Arial" w:cs="Arial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4665FB5" w:rsidR="4B07DC84">
        <w:rPr>
          <w:rFonts w:ascii="Arial" w:hAnsi="Arial" w:eastAsia="Arial" w:cs="Arial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Customization Type:</w:t>
      </w:r>
      <w:r w:rsidRPr="14665FB5" w:rsidR="4B07DC84">
        <w:rPr>
          <w:rFonts w:ascii="Arial" w:hAnsi="Arial" w:eastAsia="Arial" w:cs="Arial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Dexterity-based Custom Window and Form Extensions integrated with standard Dynamics GP modules</w:t>
      </w:r>
    </w:p>
    <w:p xmlns:wp14="http://schemas.microsoft.com/office/word/2010/wordml" w:rsidP="14665FB5" wp14:paraId="33CD62C7" wp14:textId="41D7507F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rial" w:hAnsi="Arial" w:eastAsia="Arial" w:cs="Arial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4665FB5" w:rsidR="4B07DC84">
        <w:rPr>
          <w:rFonts w:ascii="Arial" w:hAnsi="Arial" w:eastAsia="Arial" w:cs="Arial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Reference Document:</w:t>
      </w:r>
      <w:r w:rsidRPr="14665FB5" w:rsidR="4B07DC84">
        <w:rPr>
          <w:rFonts w:ascii="Arial" w:hAnsi="Arial" w:eastAsia="Arial" w:cs="Arial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DVA &amp; TAC </w:t>
      </w:r>
      <w:r w:rsidRPr="14665FB5" w:rsidR="4B07DC84">
        <w:rPr>
          <w:rFonts w:ascii="Arial" w:hAnsi="Arial" w:eastAsia="Arial" w:cs="Arial" w:asciiTheme="minorAscii" w:hAnsiTheme="minorAscii" w:eastAsiaTheme="minorAscii" w:cstheme="minorAscii"/>
          <w:noProof w:val="0"/>
          <w:sz w:val="24"/>
          <w:szCs w:val="24"/>
          <w:lang w:val="en-US"/>
        </w:rPr>
        <w:t>Customisation</w:t>
      </w:r>
      <w:r w:rsidRPr="14665FB5" w:rsidR="4B07DC84">
        <w:rPr>
          <w:rFonts w:ascii="Arial" w:hAnsi="Arial" w:eastAsia="Arial" w:cs="Arial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Specification (Life Health Care Pty Ltd)</w:t>
      </w:r>
    </w:p>
    <w:p xmlns:wp14="http://schemas.microsoft.com/office/word/2010/wordml" w:rsidP="14665FB5" wp14:paraId="13894BD5" wp14:textId="1F7AAF35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rial" w:hAnsi="Arial" w:eastAsia="Arial" w:cs="Arial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4665FB5" w:rsidR="4B07DC84">
        <w:rPr>
          <w:rFonts w:ascii="Arial" w:hAnsi="Arial" w:eastAsia="Arial" w:cs="Arial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Modification Level:</w:t>
      </w:r>
      <w:r w:rsidRPr="14665FB5" w:rsidR="4B07DC84">
        <w:rPr>
          <w:rFonts w:ascii="Arial" w:hAnsi="Arial" w:eastAsia="Arial" w:cs="Arial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Major</w:t>
      </w:r>
    </w:p>
    <w:p xmlns:wp14="http://schemas.microsoft.com/office/word/2010/wordml" w:rsidP="14665FB5" wp14:paraId="0B03EEBB" wp14:textId="67401039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rial" w:hAnsi="Arial" w:eastAsia="Arial" w:cs="Arial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4665FB5" w:rsidR="4B07DC84">
        <w:rPr>
          <w:rFonts w:ascii="Arial" w:hAnsi="Arial" w:eastAsia="Arial" w:cs="Arial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Trigger Point:</w:t>
      </w:r>
      <w:r w:rsidRPr="14665FB5" w:rsidR="4B07DC84">
        <w:rPr>
          <w:rFonts w:ascii="Arial" w:hAnsi="Arial" w:eastAsia="Arial" w:cs="Arial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Item setup for contract items, Debtor setup for contract customers, and transaction processing involving contract-related sales orders</w:t>
      </w:r>
    </w:p>
    <w:p xmlns:wp14="http://schemas.microsoft.com/office/word/2010/wordml" w:rsidP="14665FB5" wp14:paraId="5B0C15E3" wp14:textId="2081C854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rial" w:hAnsi="Arial" w:eastAsia="Arial" w:cs="Arial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4665FB5" w:rsidR="4B07DC84">
        <w:rPr>
          <w:rFonts w:ascii="Arial" w:hAnsi="Arial" w:eastAsia="Arial" w:cs="Arial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Dependency:</w:t>
      </w:r>
      <w:r w:rsidRPr="14665FB5" w:rsidR="4B07DC84">
        <w:rPr>
          <w:rFonts w:ascii="Arial" w:hAnsi="Arial" w:eastAsia="Arial" w:cs="Arial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Inventory Item Maintenance, Customer (Debtor) Maintenance, Sales Transaction Entry, and related contract processing workflows within Dynamics GP</w:t>
      </w:r>
    </w:p>
    <w:p xmlns:wp14="http://schemas.microsoft.com/office/word/2010/wordml" w:rsidP="14665FB5" wp14:paraId="2C615C7B" wp14:textId="2439996D">
      <w:pPr>
        <w:pStyle w:val="Normal"/>
        <w:spacing w:before="240" w:beforeAutospacing="off" w:after="240" w:afterAutospacing="off"/>
        <w:rPr>
          <w:rFonts w:ascii="Arial" w:hAnsi="Arial" w:eastAsia="Arial" w:cs="Arial" w:asciiTheme="minorAscii" w:hAnsiTheme="minorAscii" w:eastAsiaTheme="minorAscii" w:cstheme="minorAscii"/>
          <w:noProof w:val="0"/>
          <w:sz w:val="24"/>
          <w:szCs w:val="24"/>
          <w:lang w:val="en-US"/>
        </w:rPr>
      </w:pPr>
    </w:p>
    <w:p xmlns:wp14="http://schemas.microsoft.com/office/word/2010/wordml" w:rsidP="14665FB5" wp14:paraId="438BB4C6" wp14:textId="1D9F9BBD">
      <w:pPr>
        <w:pStyle w:val="Heading2"/>
        <w:rPr>
          <w:rFonts w:ascii="Arial" w:hAnsi="Arial" w:eastAsia="Arial" w:cs="Arial" w:asciiTheme="minorAscii" w:hAnsiTheme="minorAscii" w:eastAsiaTheme="minorAscii" w:cstheme="minorAscii"/>
          <w:b w:val="1"/>
          <w:bCs w:val="1"/>
          <w:noProof w:val="0"/>
          <w:sz w:val="48"/>
          <w:szCs w:val="48"/>
          <w:lang w:val="en-US"/>
        </w:rPr>
      </w:pPr>
      <w:r w:rsidRPr="14665FB5" w:rsidR="424A30D0">
        <w:rPr>
          <w:noProof w:val="0"/>
          <w:lang w:val="en-US"/>
        </w:rPr>
        <w:t>2. Problem Statement</w:t>
      </w:r>
    </w:p>
    <w:p xmlns:wp14="http://schemas.microsoft.com/office/word/2010/wordml" w:rsidP="14665FB5" wp14:paraId="469775D5" wp14:textId="3C3948CF">
      <w:pPr>
        <w:spacing w:before="240" w:beforeAutospacing="off" w:after="240" w:afterAutospacing="off"/>
        <w:rPr>
          <w:rFonts w:ascii="Arial" w:hAnsi="Arial" w:eastAsia="Arial" w:cs="Arial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4665FB5" w:rsidR="424A30D0">
        <w:rPr>
          <w:rFonts w:ascii="Arial" w:hAnsi="Arial" w:eastAsia="Arial" w:cs="Arial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Standard Microsoft Dynamics GP does not provide built-in functionality to manage contract-based healthcare transactions required by government agencies such as the Department of Veterans’ Affairs (DVA) and the Transport Accident Commission (TAC). These programs require organizations to capture specific </w:t>
      </w:r>
      <w:r w:rsidRPr="14665FB5" w:rsidR="424A30D0">
        <w:rPr>
          <w:rFonts w:ascii="Arial" w:hAnsi="Arial" w:eastAsia="Arial" w:cs="Arial" w:asciiTheme="minorAscii" w:hAnsiTheme="minorAscii" w:eastAsiaTheme="minorAscii" w:cstheme="minorAscii"/>
          <w:noProof w:val="0"/>
          <w:sz w:val="24"/>
          <w:szCs w:val="24"/>
          <w:lang w:val="en-US"/>
        </w:rPr>
        <w:t>claim</w:t>
      </w:r>
      <w:r w:rsidRPr="14665FB5" w:rsidR="424A30D0">
        <w:rPr>
          <w:rFonts w:ascii="Arial" w:hAnsi="Arial" w:eastAsia="Arial" w:cs="Arial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, </w:t>
      </w:r>
      <w:r w:rsidRPr="14665FB5" w:rsidR="424A30D0">
        <w:rPr>
          <w:rFonts w:ascii="Arial" w:hAnsi="Arial" w:eastAsia="Arial" w:cs="Arial" w:asciiTheme="minorAscii" w:hAnsiTheme="minorAscii" w:eastAsiaTheme="minorAscii" w:cstheme="minorAscii"/>
          <w:noProof w:val="0"/>
          <w:sz w:val="24"/>
          <w:szCs w:val="24"/>
          <w:lang w:val="en-US"/>
        </w:rPr>
        <w:t>item</w:t>
      </w:r>
      <w:r w:rsidRPr="14665FB5" w:rsidR="424A30D0">
        <w:rPr>
          <w:rFonts w:ascii="Arial" w:hAnsi="Arial" w:eastAsia="Arial" w:cs="Arial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, and service information and to </w:t>
      </w:r>
      <w:r w:rsidRPr="14665FB5" w:rsidR="424A30D0">
        <w:rPr>
          <w:rFonts w:ascii="Arial" w:hAnsi="Arial" w:eastAsia="Arial" w:cs="Arial" w:asciiTheme="minorAscii" w:hAnsiTheme="minorAscii" w:eastAsiaTheme="minorAscii" w:cstheme="minorAscii"/>
          <w:noProof w:val="0"/>
          <w:sz w:val="24"/>
          <w:szCs w:val="24"/>
          <w:lang w:val="en-US"/>
        </w:rPr>
        <w:t>submit</w:t>
      </w:r>
      <w:r w:rsidRPr="14665FB5" w:rsidR="424A30D0">
        <w:rPr>
          <w:rFonts w:ascii="Arial" w:hAnsi="Arial" w:eastAsia="Arial" w:cs="Arial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transaction data in predefined formats for reimbursement processing.</w:t>
      </w:r>
    </w:p>
    <w:p xmlns:wp14="http://schemas.microsoft.com/office/word/2010/wordml" w:rsidP="14665FB5" wp14:paraId="63EAA732" wp14:textId="51AFBD22">
      <w:pPr>
        <w:spacing w:before="240" w:beforeAutospacing="off" w:after="240" w:afterAutospacing="off"/>
        <w:rPr>
          <w:rFonts w:ascii="Arial" w:hAnsi="Arial" w:eastAsia="Arial" w:cs="Arial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4665FB5" w:rsidR="424A30D0">
        <w:rPr>
          <w:rFonts w:ascii="Arial" w:hAnsi="Arial" w:eastAsia="Arial" w:cs="Arial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Prior to the implementation of this customization, the system lacked the capability to store contract-specific item references, capture required claimant </w:t>
      </w:r>
      <w:r w:rsidRPr="14665FB5" w:rsidR="424A30D0">
        <w:rPr>
          <w:rFonts w:ascii="Arial" w:hAnsi="Arial" w:eastAsia="Arial" w:cs="Arial" w:asciiTheme="minorAscii" w:hAnsiTheme="minorAscii" w:eastAsiaTheme="minorAscii" w:cstheme="minorAscii"/>
          <w:noProof w:val="0"/>
          <w:sz w:val="24"/>
          <w:szCs w:val="24"/>
          <w:lang w:val="en-US"/>
        </w:rPr>
        <w:t>information, and</w:t>
      </w:r>
      <w:r w:rsidRPr="14665FB5" w:rsidR="424A30D0">
        <w:rPr>
          <w:rFonts w:ascii="Arial" w:hAnsi="Arial" w:eastAsia="Arial" w:cs="Arial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manage transactions according to the rules defined by these external agencies. As a result, critical data </w:t>
      </w:r>
      <w:r w:rsidRPr="14665FB5" w:rsidR="424A30D0">
        <w:rPr>
          <w:rFonts w:ascii="Arial" w:hAnsi="Arial" w:eastAsia="Arial" w:cs="Arial" w:asciiTheme="minorAscii" w:hAnsiTheme="minorAscii" w:eastAsiaTheme="minorAscii" w:cstheme="minorAscii"/>
          <w:noProof w:val="0"/>
          <w:sz w:val="24"/>
          <w:szCs w:val="24"/>
          <w:lang w:val="en-US"/>
        </w:rPr>
        <w:t>required</w:t>
      </w:r>
      <w:r w:rsidRPr="14665FB5" w:rsidR="424A30D0">
        <w:rPr>
          <w:rFonts w:ascii="Arial" w:hAnsi="Arial" w:eastAsia="Arial" w:cs="Arial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for contract processing was either </w:t>
      </w:r>
      <w:r w:rsidRPr="14665FB5" w:rsidR="424A30D0">
        <w:rPr>
          <w:rFonts w:ascii="Arial" w:hAnsi="Arial" w:eastAsia="Arial" w:cs="Arial" w:asciiTheme="minorAscii" w:hAnsiTheme="minorAscii" w:eastAsiaTheme="minorAscii" w:cstheme="minorAscii"/>
          <w:noProof w:val="0"/>
          <w:sz w:val="24"/>
          <w:szCs w:val="24"/>
          <w:lang w:val="en-US"/>
        </w:rPr>
        <w:t>maintained</w:t>
      </w:r>
      <w:r w:rsidRPr="14665FB5" w:rsidR="424A30D0">
        <w:rPr>
          <w:rFonts w:ascii="Arial" w:hAnsi="Arial" w:eastAsia="Arial" w:cs="Arial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outside the system or entered manually at later stages of the workflow. This approach increased the risk of data inconsistencies, duplicate data entry, and processing errors.</w:t>
      </w:r>
    </w:p>
    <w:p xmlns:wp14="http://schemas.microsoft.com/office/word/2010/wordml" w:rsidP="14665FB5" wp14:paraId="6CA240E3" wp14:textId="6AE2306F">
      <w:pPr>
        <w:spacing w:before="240" w:beforeAutospacing="off" w:after="240" w:afterAutospacing="off"/>
        <w:rPr>
          <w:rFonts w:ascii="Arial" w:hAnsi="Arial" w:eastAsia="Arial" w:cs="Arial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4665FB5" w:rsidR="424A30D0">
        <w:rPr>
          <w:rFonts w:ascii="Arial" w:hAnsi="Arial" w:eastAsia="Arial" w:cs="Arial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Additionally, government contract programs often require item references and descriptions that differ from internal </w:t>
      </w:r>
      <w:r w:rsidRPr="14665FB5" w:rsidR="424A30D0">
        <w:rPr>
          <w:rFonts w:ascii="Arial" w:hAnsi="Arial" w:eastAsia="Arial" w:cs="Arial" w:asciiTheme="minorAscii" w:hAnsiTheme="minorAscii" w:eastAsiaTheme="minorAscii" w:cstheme="minorAscii"/>
          <w:noProof w:val="0"/>
          <w:sz w:val="24"/>
          <w:szCs w:val="24"/>
          <w:lang w:val="en-US"/>
        </w:rPr>
        <w:t>inventory</w:t>
      </w:r>
      <w:r w:rsidRPr="14665FB5" w:rsidR="424A30D0">
        <w:rPr>
          <w:rFonts w:ascii="Arial" w:hAnsi="Arial" w:eastAsia="Arial" w:cs="Arial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item identifiers used within Dynamics GP. Without a mechanism to </w:t>
      </w:r>
      <w:r w:rsidRPr="14665FB5" w:rsidR="424A30D0">
        <w:rPr>
          <w:rFonts w:ascii="Arial" w:hAnsi="Arial" w:eastAsia="Arial" w:cs="Arial" w:asciiTheme="minorAscii" w:hAnsiTheme="minorAscii" w:eastAsiaTheme="minorAscii" w:cstheme="minorAscii"/>
          <w:noProof w:val="0"/>
          <w:sz w:val="24"/>
          <w:szCs w:val="24"/>
          <w:lang w:val="en-US"/>
        </w:rPr>
        <w:t>maintain</w:t>
      </w:r>
      <w:r w:rsidRPr="14665FB5" w:rsidR="424A30D0">
        <w:rPr>
          <w:rFonts w:ascii="Arial" w:hAnsi="Arial" w:eastAsia="Arial" w:cs="Arial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contract-specific mappings, users could not easily associate internal inventory items with the corresponding contract item numbers </w:t>
      </w:r>
      <w:r w:rsidRPr="14665FB5" w:rsidR="424A30D0">
        <w:rPr>
          <w:rFonts w:ascii="Arial" w:hAnsi="Arial" w:eastAsia="Arial" w:cs="Arial" w:asciiTheme="minorAscii" w:hAnsiTheme="minorAscii" w:eastAsiaTheme="minorAscii" w:cstheme="minorAscii"/>
          <w:noProof w:val="0"/>
          <w:sz w:val="24"/>
          <w:szCs w:val="24"/>
          <w:lang w:val="en-US"/>
        </w:rPr>
        <w:t>required</w:t>
      </w:r>
      <w:r w:rsidRPr="14665FB5" w:rsidR="424A30D0">
        <w:rPr>
          <w:rFonts w:ascii="Arial" w:hAnsi="Arial" w:eastAsia="Arial" w:cs="Arial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for reporting and payment processing.</w:t>
      </w:r>
    </w:p>
    <w:p xmlns:wp14="http://schemas.microsoft.com/office/word/2010/wordml" w:rsidP="14665FB5" wp14:paraId="75407CB0" wp14:textId="2120F3A9">
      <w:pPr>
        <w:spacing w:before="240" w:beforeAutospacing="off" w:after="240" w:afterAutospacing="off"/>
        <w:rPr>
          <w:rFonts w:ascii="Arial" w:hAnsi="Arial" w:eastAsia="Arial" w:cs="Arial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4665FB5" w:rsidR="424A30D0">
        <w:rPr>
          <w:rFonts w:ascii="Arial" w:hAnsi="Arial" w:eastAsia="Arial" w:cs="Arial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To address these operational limitations, a customization was introduced to extend standard Dynamics GP functionality by enabling the capture and management of contract-related information within the system. This enhancement ensures that </w:t>
      </w:r>
      <w:r w:rsidRPr="14665FB5" w:rsidR="424A30D0">
        <w:rPr>
          <w:rFonts w:ascii="Arial" w:hAnsi="Arial" w:eastAsia="Arial" w:cs="Arial" w:asciiTheme="minorAscii" w:hAnsiTheme="minorAscii" w:eastAsiaTheme="minorAscii" w:cstheme="minorAscii"/>
          <w:noProof w:val="0"/>
          <w:sz w:val="24"/>
          <w:szCs w:val="24"/>
          <w:lang w:val="en-US"/>
        </w:rPr>
        <w:t>required</w:t>
      </w:r>
      <w:r w:rsidRPr="14665FB5" w:rsidR="424A30D0">
        <w:rPr>
          <w:rFonts w:ascii="Arial" w:hAnsi="Arial" w:eastAsia="Arial" w:cs="Arial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contract data is recorded at the point of entry and is available for </w:t>
      </w:r>
      <w:r w:rsidRPr="14665FB5" w:rsidR="424A30D0">
        <w:rPr>
          <w:rFonts w:ascii="Arial" w:hAnsi="Arial" w:eastAsia="Arial" w:cs="Arial" w:asciiTheme="minorAscii" w:hAnsiTheme="minorAscii" w:eastAsiaTheme="minorAscii" w:cstheme="minorAscii"/>
          <w:noProof w:val="0"/>
          <w:sz w:val="24"/>
          <w:szCs w:val="24"/>
          <w:lang w:val="en-US"/>
        </w:rPr>
        <w:t>subsequent</w:t>
      </w:r>
      <w:r w:rsidRPr="14665FB5" w:rsidR="424A30D0">
        <w:rPr>
          <w:rFonts w:ascii="Arial" w:hAnsi="Arial" w:eastAsia="Arial" w:cs="Arial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transaction processing and reporting activities.</w:t>
      </w:r>
    </w:p>
    <w:p xmlns:wp14="http://schemas.microsoft.com/office/word/2010/wordml" w:rsidP="14665FB5" wp14:paraId="0C246777" wp14:textId="0090225A">
      <w:pPr>
        <w:rPr>
          <w:rFonts w:ascii="Arial" w:hAnsi="Arial" w:eastAsia="Arial" w:cs="Arial" w:asciiTheme="minorAscii" w:hAnsiTheme="minorAscii" w:eastAsiaTheme="minorAscii" w:cstheme="minorAscii"/>
        </w:rPr>
      </w:pPr>
    </w:p>
    <w:p xmlns:wp14="http://schemas.microsoft.com/office/word/2010/wordml" w:rsidP="14665FB5" wp14:paraId="641B7B53" wp14:textId="6723DC16">
      <w:pPr>
        <w:pStyle w:val="Heading2"/>
        <w:rPr>
          <w:rFonts w:ascii="Arial" w:hAnsi="Arial" w:eastAsia="Arial" w:cs="Arial" w:asciiTheme="minorAscii" w:hAnsiTheme="minorAscii" w:eastAsiaTheme="minorAscii" w:cstheme="minorAscii"/>
          <w:b w:val="1"/>
          <w:bCs w:val="1"/>
          <w:noProof w:val="0"/>
          <w:sz w:val="48"/>
          <w:szCs w:val="48"/>
          <w:lang w:val="en-US"/>
        </w:rPr>
      </w:pPr>
      <w:r w:rsidRPr="14665FB5" w:rsidR="424A30D0">
        <w:rPr>
          <w:noProof w:val="0"/>
          <w:lang w:val="en-US"/>
        </w:rPr>
        <w:t>3. Solution Overview</w:t>
      </w:r>
    </w:p>
    <w:p xmlns:wp14="http://schemas.microsoft.com/office/word/2010/wordml" w:rsidP="14665FB5" wp14:paraId="1A15E1B1" wp14:textId="15D8F26D">
      <w:pPr>
        <w:spacing w:before="240" w:beforeAutospacing="off" w:after="240" w:afterAutospacing="off"/>
        <w:rPr>
          <w:rFonts w:ascii="Arial" w:hAnsi="Arial" w:eastAsia="Arial" w:cs="Arial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4665FB5" w:rsidR="424A30D0">
        <w:rPr>
          <w:rFonts w:ascii="Arial" w:hAnsi="Arial" w:eastAsia="Arial" w:cs="Arial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To address the limitations </w:t>
      </w:r>
      <w:r w:rsidRPr="14665FB5" w:rsidR="424A30D0">
        <w:rPr>
          <w:rFonts w:ascii="Arial" w:hAnsi="Arial" w:eastAsia="Arial" w:cs="Arial" w:asciiTheme="minorAscii" w:hAnsiTheme="minorAscii" w:eastAsiaTheme="minorAscii" w:cstheme="minorAscii"/>
          <w:noProof w:val="0"/>
          <w:sz w:val="24"/>
          <w:szCs w:val="24"/>
          <w:lang w:val="en-US"/>
        </w:rPr>
        <w:t>identified</w:t>
      </w:r>
      <w:r w:rsidRPr="14665FB5" w:rsidR="424A30D0">
        <w:rPr>
          <w:rFonts w:ascii="Arial" w:hAnsi="Arial" w:eastAsia="Arial" w:cs="Arial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in the </w:t>
      </w:r>
      <w:r w:rsidRPr="14665FB5" w:rsidR="424A30D0">
        <w:rPr>
          <w:rFonts w:ascii="Arial" w:hAnsi="Arial" w:eastAsia="Arial" w:cs="Arial" w:asciiTheme="minorAscii" w:hAnsiTheme="minorAscii" w:eastAsiaTheme="minorAscii" w:cstheme="minorAscii"/>
          <w:noProof w:val="0"/>
          <w:sz w:val="24"/>
          <w:szCs w:val="24"/>
          <w:lang w:val="en-US"/>
        </w:rPr>
        <w:t>previous</w:t>
      </w:r>
      <w:r w:rsidRPr="14665FB5" w:rsidR="424A30D0">
        <w:rPr>
          <w:rFonts w:ascii="Arial" w:hAnsi="Arial" w:eastAsia="Arial" w:cs="Arial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section, a customization was implemented within Microsoft Dynamics GP to support the capture and management of contract-related data associated with government healthcare programs such as DVA and TAC.</w:t>
      </w:r>
    </w:p>
    <w:p xmlns:wp14="http://schemas.microsoft.com/office/word/2010/wordml" w:rsidP="14665FB5" wp14:paraId="11692CBF" wp14:textId="4AB91CB7">
      <w:pPr>
        <w:spacing w:before="240" w:beforeAutospacing="off" w:after="240" w:afterAutospacing="off"/>
        <w:rPr>
          <w:rFonts w:ascii="Arial" w:hAnsi="Arial" w:eastAsia="Arial" w:cs="Arial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4665FB5" w:rsidR="424A30D0">
        <w:rPr>
          <w:rFonts w:ascii="Arial" w:hAnsi="Arial" w:eastAsia="Arial" w:cs="Arial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The customization extends several standard Dynamics GP modules by introducing </w:t>
      </w:r>
      <w:r w:rsidRPr="14665FB5" w:rsidR="424A30D0">
        <w:rPr>
          <w:rFonts w:ascii="Arial" w:hAnsi="Arial" w:eastAsia="Arial" w:cs="Arial" w:asciiTheme="minorAscii" w:hAnsiTheme="minorAscii" w:eastAsiaTheme="minorAscii" w:cstheme="minorAscii"/>
          <w:noProof w:val="0"/>
          <w:sz w:val="24"/>
          <w:szCs w:val="24"/>
          <w:lang w:val="en-US"/>
        </w:rPr>
        <w:t>additional</w:t>
      </w:r>
      <w:r w:rsidRPr="14665FB5" w:rsidR="424A30D0">
        <w:rPr>
          <w:rFonts w:ascii="Arial" w:hAnsi="Arial" w:eastAsia="Arial" w:cs="Arial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data capture mechanisms and custom windows that allow users to </w:t>
      </w:r>
      <w:r w:rsidRPr="14665FB5" w:rsidR="424A30D0">
        <w:rPr>
          <w:rFonts w:ascii="Arial" w:hAnsi="Arial" w:eastAsia="Arial" w:cs="Arial" w:asciiTheme="minorAscii" w:hAnsiTheme="minorAscii" w:eastAsiaTheme="minorAscii" w:cstheme="minorAscii"/>
          <w:noProof w:val="0"/>
          <w:sz w:val="24"/>
          <w:szCs w:val="24"/>
          <w:lang w:val="en-US"/>
        </w:rPr>
        <w:t>maintain</w:t>
      </w:r>
      <w:r w:rsidRPr="14665FB5" w:rsidR="424A30D0">
        <w:rPr>
          <w:rFonts w:ascii="Arial" w:hAnsi="Arial" w:eastAsia="Arial" w:cs="Arial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contract-specific information for items and customers involved in contract-based transactions. These enhancements ensure that </w:t>
      </w:r>
      <w:r w:rsidRPr="14665FB5" w:rsidR="424A30D0">
        <w:rPr>
          <w:rFonts w:ascii="Arial" w:hAnsi="Arial" w:eastAsia="Arial" w:cs="Arial" w:asciiTheme="minorAscii" w:hAnsiTheme="minorAscii" w:eastAsiaTheme="minorAscii" w:cstheme="minorAscii"/>
          <w:noProof w:val="0"/>
          <w:sz w:val="24"/>
          <w:szCs w:val="24"/>
          <w:lang w:val="en-US"/>
        </w:rPr>
        <w:t>required</w:t>
      </w:r>
      <w:r w:rsidRPr="14665FB5" w:rsidR="424A30D0">
        <w:rPr>
          <w:rFonts w:ascii="Arial" w:hAnsi="Arial" w:eastAsia="Arial" w:cs="Arial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contract information can be recorded directly within the system and associated with the relevant master records.</w:t>
      </w:r>
    </w:p>
    <w:p xmlns:wp14="http://schemas.microsoft.com/office/word/2010/wordml" w:rsidP="14665FB5" wp14:paraId="257D2D1E" wp14:textId="054D3BD2">
      <w:pPr>
        <w:spacing w:before="240" w:beforeAutospacing="off" w:after="240" w:afterAutospacing="off"/>
        <w:rPr>
          <w:rFonts w:ascii="Arial" w:hAnsi="Arial" w:eastAsia="Arial" w:cs="Arial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4665FB5" w:rsidR="424A30D0">
        <w:rPr>
          <w:rFonts w:ascii="Arial" w:hAnsi="Arial" w:eastAsia="Arial" w:cs="Arial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One of the key components of this solution is the introduction of an </w:t>
      </w:r>
      <w:r w:rsidRPr="14665FB5" w:rsidR="424A30D0">
        <w:rPr>
          <w:rFonts w:ascii="Arial" w:hAnsi="Arial" w:eastAsia="Arial" w:cs="Arial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Item Contract Extension</w:t>
      </w:r>
      <w:r w:rsidRPr="14665FB5" w:rsidR="424A30D0">
        <w:rPr>
          <w:rFonts w:ascii="Arial" w:hAnsi="Arial" w:eastAsia="Arial" w:cs="Arial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window, which enables the mapping of internal inventory items to contract-specific item references and descriptions required by external agencies. This allows a single inventory item within Dynamics GP to be associated with multiple contract item identifiers across different contract entities.</w:t>
      </w:r>
    </w:p>
    <w:p xmlns:wp14="http://schemas.microsoft.com/office/word/2010/wordml" w:rsidP="14665FB5" wp14:paraId="0D01A24C" wp14:textId="47BBD9F2">
      <w:pPr>
        <w:spacing w:before="240" w:beforeAutospacing="off" w:after="240" w:afterAutospacing="off"/>
        <w:rPr>
          <w:rFonts w:ascii="Arial" w:hAnsi="Arial" w:eastAsia="Arial" w:cs="Arial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4665FB5" w:rsidR="424A30D0">
        <w:rPr>
          <w:rFonts w:ascii="Arial" w:hAnsi="Arial" w:eastAsia="Arial" w:cs="Arial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In addition to item-level enhancements, </w:t>
      </w:r>
      <w:r w:rsidRPr="14665FB5" w:rsidR="424A30D0">
        <w:rPr>
          <w:rFonts w:ascii="Arial" w:hAnsi="Arial" w:eastAsia="Arial" w:cs="Arial" w:asciiTheme="minorAscii" w:hAnsiTheme="minorAscii" w:eastAsiaTheme="minorAscii" w:cstheme="minorAscii"/>
          <w:noProof w:val="0"/>
          <w:sz w:val="24"/>
          <w:szCs w:val="24"/>
          <w:lang w:val="en-US"/>
        </w:rPr>
        <w:t>the customization</w:t>
      </w:r>
      <w:r w:rsidRPr="14665FB5" w:rsidR="424A30D0">
        <w:rPr>
          <w:rFonts w:ascii="Arial" w:hAnsi="Arial" w:eastAsia="Arial" w:cs="Arial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also supports the management of contract-related customer information and ensures that transactions involving contract customers can reference the </w:t>
      </w:r>
      <w:r w:rsidRPr="14665FB5" w:rsidR="424A30D0">
        <w:rPr>
          <w:rFonts w:ascii="Arial" w:hAnsi="Arial" w:eastAsia="Arial" w:cs="Arial" w:asciiTheme="minorAscii" w:hAnsiTheme="minorAscii" w:eastAsiaTheme="minorAscii" w:cstheme="minorAscii"/>
          <w:noProof w:val="0"/>
          <w:sz w:val="24"/>
          <w:szCs w:val="24"/>
          <w:lang w:val="en-US"/>
        </w:rPr>
        <w:t>appropriate contract</w:t>
      </w:r>
      <w:r w:rsidRPr="14665FB5" w:rsidR="424A30D0">
        <w:rPr>
          <w:rFonts w:ascii="Arial" w:hAnsi="Arial" w:eastAsia="Arial" w:cs="Arial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data during processing.</w:t>
      </w:r>
    </w:p>
    <w:p xmlns:wp14="http://schemas.microsoft.com/office/word/2010/wordml" w:rsidP="14665FB5" wp14:paraId="5A5D01FF" wp14:textId="77CBD1CD">
      <w:pPr>
        <w:spacing w:before="240" w:beforeAutospacing="off" w:after="240" w:afterAutospacing="off"/>
        <w:rPr>
          <w:rFonts w:ascii="Arial" w:hAnsi="Arial" w:eastAsia="Arial" w:cs="Arial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4665FB5" w:rsidR="424A30D0">
        <w:rPr>
          <w:rFonts w:ascii="Arial" w:hAnsi="Arial" w:eastAsia="Arial" w:cs="Arial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By extending the standard Dynamics GP functionality in this manner, the system </w:t>
      </w:r>
      <w:r w:rsidRPr="14665FB5" w:rsidR="424A30D0">
        <w:rPr>
          <w:rFonts w:ascii="Arial" w:hAnsi="Arial" w:eastAsia="Arial" w:cs="Arial" w:asciiTheme="minorAscii" w:hAnsiTheme="minorAscii" w:eastAsiaTheme="minorAscii" w:cstheme="minorAscii"/>
          <w:noProof w:val="0"/>
          <w:sz w:val="24"/>
          <w:szCs w:val="24"/>
          <w:lang w:val="en-US"/>
        </w:rPr>
        <w:t>is able to</w:t>
      </w:r>
      <w:r w:rsidRPr="14665FB5" w:rsidR="424A30D0">
        <w:rPr>
          <w:rFonts w:ascii="Arial" w:hAnsi="Arial" w:eastAsia="Arial" w:cs="Arial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centralize contract-related data management, reduce reliance on manual record keeping, and support consistent processing of transactions associated with external healthcare contracts.</w:t>
      </w:r>
    </w:p>
    <w:p xmlns:wp14="http://schemas.microsoft.com/office/word/2010/wordml" w:rsidP="14665FB5" wp14:paraId="748E1035" wp14:textId="628C464A">
      <w:pPr>
        <w:spacing w:before="240" w:beforeAutospacing="off" w:after="240" w:afterAutospacing="off"/>
        <w:rPr>
          <w:rFonts w:ascii="Arial" w:hAnsi="Arial" w:eastAsia="Arial" w:cs="Arial" w:asciiTheme="minorAscii" w:hAnsiTheme="minorAscii" w:eastAsiaTheme="minorAscii" w:cstheme="minorAscii"/>
          <w:noProof w:val="0"/>
          <w:sz w:val="24"/>
          <w:szCs w:val="24"/>
          <w:lang w:val="en-US"/>
        </w:rPr>
      </w:pPr>
    </w:p>
    <w:p xmlns:wp14="http://schemas.microsoft.com/office/word/2010/wordml" w:rsidP="14665FB5" wp14:paraId="14D1A4D9" wp14:textId="4F931CA6">
      <w:pPr>
        <w:pStyle w:val="Heading2"/>
        <w:rPr>
          <w:rFonts w:ascii="Arial" w:hAnsi="Arial" w:eastAsia="Arial" w:cs="Arial" w:asciiTheme="minorAscii" w:hAnsiTheme="minorAscii" w:eastAsiaTheme="minorAscii" w:cstheme="minorAscii"/>
          <w:noProof w:val="0"/>
          <w:lang w:val="en-US"/>
        </w:rPr>
      </w:pPr>
      <w:r w:rsidRPr="14665FB5" w:rsidR="0C8D8A97">
        <w:rPr>
          <w:noProof w:val="0"/>
          <w:lang w:val="en-US"/>
        </w:rPr>
        <w:t xml:space="preserve">5. </w:t>
      </w:r>
      <w:r w:rsidRPr="14665FB5" w:rsidR="0C8D8A97">
        <w:rPr>
          <w:noProof w:val="0"/>
          <w:lang w:val="en-US"/>
        </w:rPr>
        <w:t>Identified</w:t>
      </w:r>
      <w:r w:rsidRPr="14665FB5" w:rsidR="0C8D8A97">
        <w:rPr>
          <w:noProof w:val="0"/>
          <w:lang w:val="en-US"/>
        </w:rPr>
        <w:t xml:space="preserve"> Custom Screens</w:t>
      </w:r>
    </w:p>
    <w:p xmlns:wp14="http://schemas.microsoft.com/office/word/2010/wordml" w:rsidP="14665FB5" wp14:paraId="227ED40F" wp14:textId="76838595">
      <w:pPr>
        <w:pStyle w:val="Normal"/>
        <w:spacing w:before="240" w:beforeAutospacing="off" w:after="240" w:afterAutospacing="off"/>
        <w:rPr>
          <w:rFonts w:ascii="Arial" w:hAnsi="Arial" w:eastAsia="Arial" w:cs="Arial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4665FB5" w:rsidR="0C8D8A97">
        <w:rPr>
          <w:rFonts w:ascii="Arial" w:hAnsi="Arial" w:eastAsia="Arial" w:cs="Arial" w:asciiTheme="minorAscii" w:hAnsiTheme="minorAscii" w:eastAsiaTheme="minorAscii" w:cstheme="minorAscii"/>
          <w:noProof w:val="0"/>
          <w:sz w:val="24"/>
          <w:szCs w:val="24"/>
          <w:lang w:val="en-US"/>
        </w:rPr>
        <w:t>This section documents the custom screens identified within Microsoft Dynamics GP that support the DVA &amp; TAC contract processing customization. Each subsection describes the purpose, location, and observed behavior of the screen within the application.</w:t>
      </w:r>
    </w:p>
    <w:p xmlns:wp14="http://schemas.microsoft.com/office/word/2010/wordml" w:rsidP="14665FB5" wp14:paraId="777BFA9D" wp14:textId="782EC393">
      <w:pPr>
        <w:pStyle w:val="Heading3"/>
        <w:rPr>
          <w:rFonts w:ascii="Arial" w:hAnsi="Arial" w:eastAsia="Arial" w:cs="Arial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</w:pPr>
      <w:r w:rsidRPr="14665FB5" w:rsidR="0C8D8A97">
        <w:rPr>
          <w:noProof w:val="0"/>
          <w:lang w:val="en-US"/>
        </w:rPr>
        <w:t xml:space="preserve">5.1 </w:t>
      </w:r>
      <w:r w:rsidRPr="14665FB5" w:rsidR="0C8D8A97">
        <w:rPr>
          <w:noProof w:val="0"/>
          <w:lang w:val="en-US"/>
        </w:rPr>
        <w:t>Item Contract Extension</w:t>
      </w:r>
    </w:p>
    <w:p xmlns:wp14="http://schemas.microsoft.com/office/word/2010/wordml" w:rsidP="14665FB5" wp14:paraId="7178A84C" wp14:textId="67BD71C9">
      <w:pPr>
        <w:pStyle w:val="Normal"/>
        <w:rPr>
          <w:rFonts w:ascii="Arial" w:hAnsi="Arial" w:eastAsia="Arial" w:cs="Arial" w:asciiTheme="minorAscii" w:hAnsiTheme="minorAscii" w:eastAsiaTheme="minorAscii" w:cstheme="minorAscii"/>
          <w:noProof w:val="0"/>
          <w:lang w:val="en-US"/>
        </w:rPr>
      </w:pPr>
    </w:p>
    <w:p xmlns:wp14="http://schemas.microsoft.com/office/word/2010/wordml" w:rsidP="14665FB5" wp14:paraId="146EAE2D" wp14:textId="4A9A38A8">
      <w:pPr>
        <w:pStyle w:val="Heading4"/>
        <w:rPr>
          <w:rFonts w:ascii="Arial" w:hAnsi="Arial" w:eastAsia="Arial" w:cs="Arial" w:asciiTheme="minorAscii" w:hAnsiTheme="minorAscii" w:eastAsiaTheme="minorAscii" w:cstheme="minorAscii"/>
          <w:noProof w:val="0"/>
          <w:lang w:val="en-US"/>
        </w:rPr>
      </w:pPr>
      <w:r w:rsidRPr="14665FB5" w:rsidR="0C8D8A97">
        <w:rPr>
          <w:rFonts w:ascii="Arial" w:hAnsi="Arial" w:eastAsia="Arial" w:cs="Arial" w:asciiTheme="minorAscii" w:hAnsiTheme="minorAscii" w:eastAsiaTheme="minorAscii" w:cstheme="minorAscii"/>
          <w:noProof w:val="0"/>
          <w:lang w:val="en-US"/>
        </w:rPr>
        <w:t>1. Navigation Path</w:t>
      </w:r>
    </w:p>
    <w:p xmlns:wp14="http://schemas.microsoft.com/office/word/2010/wordml" w:rsidP="14665FB5" wp14:paraId="5FF36168" wp14:textId="56297504">
      <w:pPr>
        <w:rPr>
          <w:rFonts w:ascii="Arial" w:hAnsi="Arial" w:eastAsia="Arial" w:cs="Arial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4665FB5" w:rsidR="0C8D8A97">
        <w:rPr>
          <w:rFonts w:ascii="Arial" w:hAnsi="Arial" w:eastAsia="Arial" w:cs="Arial" w:asciiTheme="minorAscii" w:hAnsiTheme="minorAscii" w:eastAsiaTheme="minorAscii" w:cstheme="minorAscii"/>
          <w:noProof w:val="0"/>
          <w:sz w:val="24"/>
          <w:szCs w:val="24"/>
          <w:lang w:val="en-US"/>
        </w:rPr>
        <w:t>Cards → Inventory → Item → Additional → Item Contract Extension</w:t>
      </w:r>
      <w:r>
        <w:br/>
      </w:r>
    </w:p>
    <w:p xmlns:wp14="http://schemas.microsoft.com/office/word/2010/wordml" w:rsidP="14665FB5" wp14:paraId="7778A33D" wp14:textId="5C27B719">
      <w:pPr>
        <w:pStyle w:val="Heading4"/>
        <w:rPr>
          <w:rFonts w:ascii="Arial" w:hAnsi="Arial" w:eastAsia="Arial" w:cs="Arial" w:asciiTheme="minorAscii" w:hAnsiTheme="minorAscii" w:eastAsiaTheme="minorAscii" w:cstheme="minorAscii"/>
          <w:noProof w:val="0"/>
          <w:lang w:val="en-US"/>
        </w:rPr>
      </w:pPr>
      <w:r w:rsidRPr="14665FB5" w:rsidR="0C8D8A97">
        <w:rPr>
          <w:rFonts w:ascii="Arial" w:hAnsi="Arial" w:eastAsia="Arial" w:cs="Arial" w:asciiTheme="minorAscii" w:hAnsiTheme="minorAscii" w:eastAsiaTheme="minorAscii" w:cstheme="minorAscii"/>
          <w:noProof w:val="0"/>
          <w:lang w:val="en-US"/>
        </w:rPr>
        <w:t>2. Functional Behavior</w:t>
      </w:r>
    </w:p>
    <w:p xmlns:wp14="http://schemas.microsoft.com/office/word/2010/wordml" w:rsidP="14665FB5" wp14:paraId="523CB09F" wp14:textId="3B585665">
      <w:pPr>
        <w:spacing w:before="240" w:beforeAutospacing="off" w:after="240" w:afterAutospacing="off"/>
        <w:rPr>
          <w:rFonts w:ascii="Arial" w:hAnsi="Arial" w:eastAsia="Arial" w:cs="Arial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4665FB5" w:rsidR="0C8D8A97">
        <w:rPr>
          <w:rFonts w:ascii="Arial" w:hAnsi="Arial" w:eastAsia="Arial" w:cs="Arial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The </w:t>
      </w:r>
      <w:r w:rsidRPr="14665FB5" w:rsidR="0C8D8A97">
        <w:rPr>
          <w:rFonts w:ascii="Arial" w:hAnsi="Arial" w:eastAsia="Arial" w:cs="Arial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Item Contract Extension</w:t>
      </w:r>
      <w:r w:rsidRPr="14665FB5" w:rsidR="0C8D8A97">
        <w:rPr>
          <w:rFonts w:ascii="Arial" w:hAnsi="Arial" w:eastAsia="Arial" w:cs="Arial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window allows users to </w:t>
      </w:r>
      <w:r w:rsidRPr="14665FB5" w:rsidR="0C8D8A97">
        <w:rPr>
          <w:rFonts w:ascii="Arial" w:hAnsi="Arial" w:eastAsia="Arial" w:cs="Arial" w:asciiTheme="minorAscii" w:hAnsiTheme="minorAscii" w:eastAsiaTheme="minorAscii" w:cstheme="minorAscii"/>
          <w:noProof w:val="0"/>
          <w:sz w:val="24"/>
          <w:szCs w:val="24"/>
          <w:lang w:val="en-US"/>
        </w:rPr>
        <w:t>maintain</w:t>
      </w:r>
      <w:r w:rsidRPr="14665FB5" w:rsidR="0C8D8A97">
        <w:rPr>
          <w:rFonts w:ascii="Arial" w:hAnsi="Arial" w:eastAsia="Arial" w:cs="Arial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contract-related item references for inventory items. It enables mapping of internal GP item numbers to contract-specific item identifiers required by external contract entities such as DVA or TAC.</w:t>
      </w:r>
    </w:p>
    <w:p xmlns:wp14="http://schemas.microsoft.com/office/word/2010/wordml" w:rsidP="14665FB5" wp14:paraId="3CE9418E" wp14:textId="2F96462C">
      <w:pPr>
        <w:spacing w:before="240" w:beforeAutospacing="off" w:after="240" w:afterAutospacing="off"/>
        <w:rPr>
          <w:rFonts w:ascii="Arial" w:hAnsi="Arial" w:eastAsia="Arial" w:cs="Arial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4665FB5" w:rsidR="0C8D8A97">
        <w:rPr>
          <w:rFonts w:ascii="Arial" w:hAnsi="Arial" w:eastAsia="Arial" w:cs="Arial" w:asciiTheme="minorAscii" w:hAnsiTheme="minorAscii" w:eastAsiaTheme="minorAscii" w:cstheme="minorAscii"/>
          <w:noProof w:val="0"/>
          <w:sz w:val="24"/>
          <w:szCs w:val="24"/>
          <w:lang w:val="en-US"/>
        </w:rPr>
        <w:t>Users can add, edit, or remove contract mappings for an item, including schedule item numbers and descriptions associated with each contract category. This allows a single inventory item to be linked to multiple contract entities when required.</w:t>
      </w:r>
    </w:p>
    <w:p xmlns:wp14="http://schemas.microsoft.com/office/word/2010/wordml" w:rsidP="14665FB5" wp14:paraId="3620A0DD" wp14:textId="74D84590">
      <w:pPr>
        <w:spacing w:before="240" w:beforeAutospacing="off" w:after="240" w:afterAutospacing="off"/>
        <w:rPr>
          <w:rFonts w:ascii="Arial" w:hAnsi="Arial" w:eastAsia="Arial" w:cs="Arial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4665FB5" w:rsidR="0C8D8A97">
        <w:rPr>
          <w:rFonts w:ascii="Arial" w:hAnsi="Arial" w:eastAsia="Arial" w:cs="Arial" w:asciiTheme="minorAscii" w:hAnsiTheme="minorAscii" w:eastAsiaTheme="minorAscii" w:cstheme="minorAscii"/>
          <w:noProof w:val="0"/>
          <w:sz w:val="24"/>
          <w:szCs w:val="24"/>
          <w:lang w:val="en-US"/>
        </w:rPr>
        <w:t>Maintaining these mappings ensures that the correct contract item information can be referenced during contract-related transaction processing.</w:t>
      </w:r>
    </w:p>
    <w:p xmlns:wp14="http://schemas.microsoft.com/office/word/2010/wordml" w:rsidP="14665FB5" wp14:paraId="1A61E303" wp14:textId="66431CB5">
      <w:pPr>
        <w:pStyle w:val="Heading4"/>
        <w:rPr>
          <w:rFonts w:ascii="Arial" w:hAnsi="Arial" w:eastAsia="Arial" w:cs="Arial" w:asciiTheme="minorAscii" w:hAnsiTheme="minorAscii" w:eastAsiaTheme="minorAscii" w:cstheme="minorAscii"/>
          <w:noProof w:val="0"/>
          <w:lang w:val="en-US"/>
        </w:rPr>
      </w:pPr>
      <w:r w:rsidRPr="14665FB5" w:rsidR="0C8D8A97">
        <w:rPr>
          <w:rFonts w:ascii="Arial" w:hAnsi="Arial" w:eastAsia="Arial" w:cs="Arial" w:asciiTheme="minorAscii" w:hAnsiTheme="minorAscii" w:eastAsiaTheme="minorAscii" w:cstheme="minorAscii"/>
          <w:noProof w:val="0"/>
          <w:lang w:val="en-US"/>
        </w:rPr>
        <w:t>3. Screenshot</w:t>
      </w:r>
    </w:p>
    <w:p xmlns:wp14="http://schemas.microsoft.com/office/word/2010/wordml" w:rsidP="14665FB5" wp14:paraId="681A0BFB" wp14:textId="556A4F92">
      <w:pPr>
        <w:pStyle w:val="Normal"/>
        <w:spacing w:before="240" w:beforeAutospacing="off" w:after="240" w:afterAutospacing="off"/>
        <w:rPr>
          <w:rFonts w:ascii="Arial" w:hAnsi="Arial" w:eastAsia="Arial" w:cs="Arial" w:asciiTheme="minorAscii" w:hAnsiTheme="minorAscii" w:eastAsiaTheme="minorAscii" w:cstheme="minorAscii"/>
        </w:rPr>
      </w:pPr>
      <w:r w:rsidR="5CD70DD1">
        <w:drawing>
          <wp:inline xmlns:wp14="http://schemas.microsoft.com/office/word/2010/wordprocessingDrawing" wp14:editId="6C79FBDA" wp14:anchorId="6D701B63">
            <wp:extent cx="6858000" cy="5010150"/>
            <wp:effectExtent l="0" t="0" r="0" b="0"/>
            <wp:docPr id="1853245847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853245847" name="Picture 1853245847"/>
                    <pic:cNvPicPr/>
                  </pic:nvPicPr>
                  <pic:blipFill>
                    <a:blip xmlns:r="http://schemas.openxmlformats.org/officeDocument/2006/relationships" r:embed="rId134232515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01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14665FB5" wp14:paraId="603E09C6" wp14:textId="5283838E">
      <w:pPr>
        <w:pStyle w:val="Normal"/>
        <w:spacing w:before="240" w:beforeAutospacing="off" w:after="240" w:afterAutospacing="off"/>
        <w:rPr>
          <w:rFonts w:ascii="Arial" w:hAnsi="Arial" w:eastAsia="Arial" w:cs="Arial" w:asciiTheme="minorAscii" w:hAnsiTheme="minorAscii" w:eastAsiaTheme="minorAscii" w:cstheme="minorAscii"/>
        </w:rPr>
      </w:pPr>
    </w:p>
    <w:p xmlns:wp14="http://schemas.microsoft.com/office/word/2010/wordml" w:rsidP="14665FB5" wp14:paraId="74306324" wp14:textId="7DB9385C">
      <w:pPr>
        <w:pStyle w:val="Heading3"/>
        <w:rPr>
          <w:rFonts w:ascii="Arial" w:hAnsi="Arial" w:eastAsia="Arial" w:cs="Arial" w:asciiTheme="minorAscii" w:hAnsiTheme="minorAscii" w:eastAsiaTheme="minorAscii" w:cstheme="minorAscii"/>
          <w:b w:val="1"/>
          <w:bCs w:val="1"/>
          <w:noProof w:val="0"/>
          <w:sz w:val="28"/>
          <w:szCs w:val="28"/>
          <w:lang w:val="en-US"/>
        </w:rPr>
      </w:pPr>
      <w:r w:rsidRPr="14665FB5" w:rsidR="5CD70DD1">
        <w:rPr>
          <w:noProof w:val="0"/>
          <w:lang w:val="en-US"/>
        </w:rPr>
        <w:t>5.2 Debtor Contract Extension</w:t>
      </w:r>
    </w:p>
    <w:p xmlns:wp14="http://schemas.microsoft.com/office/word/2010/wordml" w:rsidP="14665FB5" wp14:paraId="715A4029" wp14:textId="5B8663AD">
      <w:pPr>
        <w:pStyle w:val="Heading4"/>
        <w:rPr>
          <w:rFonts w:ascii="Arial" w:hAnsi="Arial" w:eastAsia="Arial" w:cs="Arial" w:asciiTheme="minorAscii" w:hAnsiTheme="minorAscii" w:eastAsiaTheme="minorAscii" w:cstheme="minorAscii"/>
          <w:noProof w:val="0"/>
          <w:lang w:val="en-US"/>
        </w:rPr>
      </w:pPr>
    </w:p>
    <w:p xmlns:wp14="http://schemas.microsoft.com/office/word/2010/wordml" w:rsidP="14665FB5" wp14:paraId="1752BE50" wp14:textId="1915E954">
      <w:pPr>
        <w:pStyle w:val="Heading4"/>
        <w:rPr>
          <w:rFonts w:ascii="Arial" w:hAnsi="Arial" w:eastAsia="Arial" w:cs="Arial" w:asciiTheme="minorAscii" w:hAnsiTheme="minorAscii" w:eastAsiaTheme="minorAscii" w:cstheme="minorAscii"/>
          <w:noProof w:val="0"/>
          <w:lang w:val="en-US"/>
        </w:rPr>
      </w:pPr>
      <w:r w:rsidRPr="14665FB5" w:rsidR="5CD70DD1">
        <w:rPr>
          <w:rFonts w:ascii="Arial" w:hAnsi="Arial" w:eastAsia="Arial" w:cs="Arial" w:asciiTheme="minorAscii" w:hAnsiTheme="minorAscii" w:eastAsiaTheme="minorAscii" w:cstheme="minorAscii"/>
          <w:noProof w:val="0"/>
          <w:lang w:val="en-US"/>
        </w:rPr>
        <w:t>1. Navigation Path</w:t>
      </w:r>
    </w:p>
    <w:p xmlns:wp14="http://schemas.microsoft.com/office/word/2010/wordml" w:rsidP="14665FB5" wp14:paraId="2517E1B5" wp14:textId="6E55F4C7">
      <w:pPr>
        <w:rPr>
          <w:rFonts w:ascii="Arial" w:hAnsi="Arial" w:eastAsia="Arial" w:cs="Arial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4665FB5" w:rsidR="5CD70DD1">
        <w:rPr>
          <w:rFonts w:ascii="Arial" w:hAnsi="Arial" w:eastAsia="Arial" w:cs="Arial" w:asciiTheme="minorAscii" w:hAnsiTheme="minorAscii" w:eastAsiaTheme="minorAscii" w:cstheme="minorAscii"/>
          <w:noProof w:val="0"/>
          <w:sz w:val="24"/>
          <w:szCs w:val="24"/>
          <w:lang w:val="en-US"/>
        </w:rPr>
        <w:t>Cards → Sales → Customer → Additional → Debtor Contract Extension</w:t>
      </w:r>
      <w:r>
        <w:br/>
      </w:r>
    </w:p>
    <w:p xmlns:wp14="http://schemas.microsoft.com/office/word/2010/wordml" w:rsidP="14665FB5" wp14:paraId="07BAD7AB" wp14:textId="09066B48">
      <w:pPr>
        <w:pStyle w:val="Heading4"/>
        <w:rPr>
          <w:rFonts w:ascii="Arial" w:hAnsi="Arial" w:eastAsia="Arial" w:cs="Arial" w:asciiTheme="minorAscii" w:hAnsiTheme="minorAscii" w:eastAsiaTheme="minorAscii" w:cstheme="minorAscii"/>
          <w:noProof w:val="0"/>
          <w:lang w:val="en-US"/>
        </w:rPr>
      </w:pPr>
      <w:r w:rsidRPr="14665FB5" w:rsidR="5CD70DD1">
        <w:rPr>
          <w:rFonts w:ascii="Arial" w:hAnsi="Arial" w:eastAsia="Arial" w:cs="Arial" w:asciiTheme="minorAscii" w:hAnsiTheme="minorAscii" w:eastAsiaTheme="minorAscii" w:cstheme="minorAscii"/>
          <w:noProof w:val="0"/>
          <w:lang w:val="en-US"/>
        </w:rPr>
        <w:t>2. Functional Behavior</w:t>
      </w:r>
    </w:p>
    <w:p xmlns:wp14="http://schemas.microsoft.com/office/word/2010/wordml" w:rsidP="14665FB5" wp14:paraId="5EF2BA01" wp14:textId="05B2742D">
      <w:pPr>
        <w:spacing w:before="240" w:beforeAutospacing="off" w:after="240" w:afterAutospacing="off"/>
        <w:rPr>
          <w:rFonts w:ascii="Arial" w:hAnsi="Arial" w:eastAsia="Arial" w:cs="Arial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4665FB5" w:rsidR="5CD70DD1">
        <w:rPr>
          <w:rFonts w:ascii="Arial" w:hAnsi="Arial" w:eastAsia="Arial" w:cs="Arial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The </w:t>
      </w:r>
      <w:r w:rsidRPr="14665FB5" w:rsidR="5CD70DD1">
        <w:rPr>
          <w:rFonts w:ascii="Arial" w:hAnsi="Arial" w:eastAsia="Arial" w:cs="Arial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Debtor Contract Extension</w:t>
      </w:r>
      <w:r w:rsidRPr="14665FB5" w:rsidR="5CD70DD1">
        <w:rPr>
          <w:rFonts w:ascii="Arial" w:hAnsi="Arial" w:eastAsia="Arial" w:cs="Arial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window allows users to maintain contract-related information associated with customers participating in contract-based programs. This screen is used to capture </w:t>
      </w:r>
      <w:r w:rsidRPr="14665FB5" w:rsidR="5CD70DD1">
        <w:rPr>
          <w:rFonts w:ascii="Arial" w:hAnsi="Arial" w:eastAsia="Arial" w:cs="Arial" w:asciiTheme="minorAscii" w:hAnsiTheme="minorAscii" w:eastAsiaTheme="minorAscii" w:cstheme="minorAscii"/>
          <w:noProof w:val="0"/>
          <w:sz w:val="24"/>
          <w:szCs w:val="24"/>
          <w:lang w:val="en-US"/>
        </w:rPr>
        <w:t>additional</w:t>
      </w:r>
      <w:r w:rsidRPr="14665FB5" w:rsidR="5CD70DD1">
        <w:rPr>
          <w:rFonts w:ascii="Arial" w:hAnsi="Arial" w:eastAsia="Arial" w:cs="Arial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details required for processing transactions linked to specific contracts.</w:t>
      </w:r>
    </w:p>
    <w:p xmlns:wp14="http://schemas.microsoft.com/office/word/2010/wordml" w:rsidP="14665FB5" wp14:paraId="734B02B8" wp14:textId="1B84F425">
      <w:pPr>
        <w:spacing w:before="240" w:beforeAutospacing="off" w:after="240" w:afterAutospacing="off"/>
        <w:rPr>
          <w:rFonts w:ascii="Arial" w:hAnsi="Arial" w:eastAsia="Arial" w:cs="Arial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4665FB5" w:rsidR="5CD70DD1">
        <w:rPr>
          <w:rFonts w:ascii="Arial" w:hAnsi="Arial" w:eastAsia="Arial" w:cs="Arial" w:asciiTheme="minorAscii" w:hAnsiTheme="minorAscii" w:eastAsiaTheme="minorAscii" w:cstheme="minorAscii"/>
          <w:noProof w:val="0"/>
          <w:sz w:val="24"/>
          <w:szCs w:val="24"/>
          <w:lang w:val="en-US"/>
        </w:rPr>
        <w:t>Users can enter and maintain contract-related attributes such as claimant information, service-related details, and other contract-specific data elements associated with the customer record. These details are maintained alongside the standard customer information stored in Dynamics GP.</w:t>
      </w:r>
    </w:p>
    <w:p xmlns:wp14="http://schemas.microsoft.com/office/word/2010/wordml" w:rsidP="14665FB5" wp14:paraId="0A5BD49B" wp14:textId="18A4D3FB">
      <w:pPr>
        <w:spacing w:before="240" w:beforeAutospacing="off" w:after="240" w:afterAutospacing="off"/>
        <w:rPr>
          <w:rFonts w:ascii="Arial" w:hAnsi="Arial" w:eastAsia="Arial" w:cs="Arial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4665FB5" w:rsidR="5CD70DD1">
        <w:rPr>
          <w:rFonts w:ascii="Arial" w:hAnsi="Arial" w:eastAsia="Arial" w:cs="Arial" w:asciiTheme="minorAscii" w:hAnsiTheme="minorAscii" w:eastAsiaTheme="minorAscii" w:cstheme="minorAscii"/>
          <w:noProof w:val="0"/>
          <w:sz w:val="24"/>
          <w:szCs w:val="24"/>
          <w:lang w:val="en-US"/>
        </w:rPr>
        <w:t>Maintaining this information ensures that relevant contract data is available when processing transactions involving contract customers.</w:t>
      </w:r>
    </w:p>
    <w:p xmlns:wp14="http://schemas.microsoft.com/office/word/2010/wordml" w:rsidP="14665FB5" wp14:paraId="5814A07E" wp14:textId="0C899656">
      <w:pPr>
        <w:pStyle w:val="Heading4"/>
        <w:rPr>
          <w:rFonts w:ascii="Arial" w:hAnsi="Arial" w:eastAsia="Arial" w:cs="Arial" w:asciiTheme="minorAscii" w:hAnsiTheme="minorAscii" w:eastAsiaTheme="minorAscii" w:cstheme="minorAscii"/>
          <w:noProof w:val="0"/>
          <w:lang w:val="en-US"/>
        </w:rPr>
      </w:pPr>
      <w:r w:rsidRPr="14665FB5" w:rsidR="5CD70DD1">
        <w:rPr>
          <w:rFonts w:ascii="Arial" w:hAnsi="Arial" w:eastAsia="Arial" w:cs="Arial" w:asciiTheme="minorAscii" w:hAnsiTheme="minorAscii" w:eastAsiaTheme="minorAscii" w:cstheme="minorAscii"/>
          <w:noProof w:val="0"/>
          <w:lang w:val="en-US"/>
        </w:rPr>
        <w:t>3. Screenshot</w:t>
      </w:r>
    </w:p>
    <w:p xmlns:wp14="http://schemas.microsoft.com/office/word/2010/wordml" w:rsidP="14665FB5" wp14:paraId="32DE314B" wp14:textId="61C81FED">
      <w:pPr>
        <w:pStyle w:val="Normal"/>
        <w:spacing w:before="240" w:beforeAutospacing="off" w:after="240" w:afterAutospacing="off"/>
        <w:rPr>
          <w:rFonts w:ascii="Arial" w:hAnsi="Arial" w:eastAsia="Arial" w:cs="Arial" w:asciiTheme="minorAscii" w:hAnsiTheme="minorAscii" w:eastAsiaTheme="minorAscii" w:cstheme="minorAscii"/>
        </w:rPr>
      </w:pPr>
      <w:r w:rsidR="2AA0D1DB">
        <w:drawing>
          <wp:inline xmlns:wp14="http://schemas.microsoft.com/office/word/2010/wordprocessingDrawing" wp14:editId="67A2365D" wp14:anchorId="544B8A87">
            <wp:extent cx="6096000" cy="4360333"/>
            <wp:effectExtent l="0" t="0" r="0" b="0"/>
            <wp:docPr id="591357717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591357717" name="Picture 591357717"/>
                    <pic:cNvPicPr/>
                  </pic:nvPicPr>
                  <pic:blipFill>
                    <a:blip xmlns:r="http://schemas.openxmlformats.org/officeDocument/2006/relationships" r:embed="rId41313621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96000" cy="4360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14665FB5" wp14:paraId="3276B681" wp14:textId="40A68E82">
      <w:pPr>
        <w:pStyle w:val="Heading3"/>
        <w:rPr>
          <w:rFonts w:ascii="Arial" w:hAnsi="Arial" w:eastAsia="Arial" w:cs="Arial" w:asciiTheme="minorAscii" w:hAnsiTheme="minorAscii" w:eastAsiaTheme="minorAscii" w:cstheme="minorAscii"/>
          <w:noProof w:val="0"/>
          <w:lang w:val="en-US"/>
        </w:rPr>
      </w:pPr>
      <w:r w:rsidRPr="14665FB5" w:rsidR="2E79105F">
        <w:rPr>
          <w:noProof w:val="0"/>
          <w:lang w:val="en-US"/>
        </w:rPr>
        <w:t xml:space="preserve">5.3 </w:t>
      </w:r>
      <w:r w:rsidRPr="14665FB5" w:rsidR="2E79105F">
        <w:rPr>
          <w:noProof w:val="0"/>
          <w:lang w:val="en-US"/>
        </w:rPr>
        <w:t>SOP Contract Extension</w:t>
      </w:r>
    </w:p>
    <w:p xmlns:wp14="http://schemas.microsoft.com/office/word/2010/wordml" w:rsidP="14665FB5" wp14:paraId="0AD35E00" wp14:textId="2C7C7246">
      <w:pPr>
        <w:pStyle w:val="Heading4"/>
        <w:rPr>
          <w:rFonts w:ascii="Arial" w:hAnsi="Arial" w:eastAsia="Arial" w:cs="Arial" w:asciiTheme="minorAscii" w:hAnsiTheme="minorAscii" w:eastAsiaTheme="minorAscii" w:cstheme="minorAscii"/>
          <w:noProof w:val="0"/>
          <w:lang w:val="en-US"/>
        </w:rPr>
      </w:pPr>
    </w:p>
    <w:p xmlns:wp14="http://schemas.microsoft.com/office/word/2010/wordml" w:rsidP="14665FB5" wp14:paraId="5939195C" wp14:textId="697FEA0E">
      <w:pPr>
        <w:pStyle w:val="Heading4"/>
        <w:rPr>
          <w:rFonts w:ascii="Arial" w:hAnsi="Arial" w:eastAsia="Arial" w:cs="Arial" w:asciiTheme="minorAscii" w:hAnsiTheme="minorAscii" w:eastAsiaTheme="minorAscii" w:cstheme="minorAscii"/>
          <w:noProof w:val="0"/>
          <w:lang w:val="en-US"/>
        </w:rPr>
      </w:pPr>
      <w:r w:rsidRPr="14665FB5" w:rsidR="2E79105F">
        <w:rPr>
          <w:rFonts w:ascii="Arial" w:hAnsi="Arial" w:eastAsia="Arial" w:cs="Arial" w:asciiTheme="minorAscii" w:hAnsiTheme="minorAscii" w:eastAsiaTheme="minorAscii" w:cstheme="minorAscii"/>
          <w:noProof w:val="0"/>
          <w:lang w:val="en-US"/>
        </w:rPr>
        <w:t>1. Navigation Path</w:t>
      </w:r>
    </w:p>
    <w:p xmlns:wp14="http://schemas.microsoft.com/office/word/2010/wordml" w:rsidP="14665FB5" wp14:paraId="1AF8153E" wp14:textId="208D6C14">
      <w:pPr>
        <w:rPr>
          <w:rFonts w:ascii="Arial" w:hAnsi="Arial" w:eastAsia="Arial" w:cs="Arial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4665FB5" w:rsidR="2E79105F">
        <w:rPr>
          <w:rFonts w:ascii="Arial" w:hAnsi="Arial" w:eastAsia="Arial" w:cs="Arial" w:asciiTheme="minorAscii" w:hAnsiTheme="minorAscii" w:eastAsiaTheme="minorAscii" w:cstheme="minorAscii"/>
          <w:noProof w:val="0"/>
          <w:sz w:val="24"/>
          <w:szCs w:val="24"/>
          <w:lang w:val="en-US"/>
        </w:rPr>
        <w:t>Transactions → Sales → Sales Transaction Entry → Additional → DVA/TAC Contract Extension</w:t>
      </w:r>
      <w:r>
        <w:br/>
      </w:r>
    </w:p>
    <w:p xmlns:wp14="http://schemas.microsoft.com/office/word/2010/wordml" w:rsidP="14665FB5" wp14:paraId="2B07D8C0" wp14:textId="664E3657">
      <w:pPr>
        <w:pStyle w:val="Heading4"/>
        <w:rPr>
          <w:rFonts w:ascii="Arial" w:hAnsi="Arial" w:eastAsia="Arial" w:cs="Arial" w:asciiTheme="minorAscii" w:hAnsiTheme="minorAscii" w:eastAsiaTheme="minorAscii" w:cstheme="minorAscii"/>
          <w:noProof w:val="0"/>
          <w:lang w:val="en-US"/>
        </w:rPr>
      </w:pPr>
      <w:r w:rsidRPr="14665FB5" w:rsidR="2E79105F">
        <w:rPr>
          <w:rFonts w:ascii="Arial" w:hAnsi="Arial" w:eastAsia="Arial" w:cs="Arial" w:asciiTheme="minorAscii" w:hAnsiTheme="minorAscii" w:eastAsiaTheme="minorAscii" w:cstheme="minorAscii"/>
          <w:noProof w:val="0"/>
          <w:lang w:val="en-US"/>
        </w:rPr>
        <w:t>2. Functional Behavior</w:t>
      </w:r>
    </w:p>
    <w:p xmlns:wp14="http://schemas.microsoft.com/office/word/2010/wordml" w:rsidP="14665FB5" wp14:paraId="2F1BC126" wp14:textId="33B49892">
      <w:pPr>
        <w:spacing w:before="240" w:beforeAutospacing="off" w:after="240" w:afterAutospacing="off"/>
        <w:rPr>
          <w:rFonts w:ascii="Arial" w:hAnsi="Arial" w:eastAsia="Arial" w:cs="Arial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4665FB5" w:rsidR="2E79105F">
        <w:rPr>
          <w:rFonts w:ascii="Arial" w:hAnsi="Arial" w:eastAsia="Arial" w:cs="Arial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The </w:t>
      </w:r>
      <w:r w:rsidRPr="14665FB5" w:rsidR="2E79105F">
        <w:rPr>
          <w:rFonts w:ascii="Arial" w:hAnsi="Arial" w:eastAsia="Arial" w:cs="Arial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SOP Contract Extension</w:t>
      </w:r>
      <w:r w:rsidRPr="14665FB5" w:rsidR="2E79105F">
        <w:rPr>
          <w:rFonts w:ascii="Arial" w:hAnsi="Arial" w:eastAsia="Arial" w:cs="Arial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window allows users to capture contract-related information during the entry of sales transactions. This screen provides additional fields required when processing orders associated with contract customers.</w:t>
      </w:r>
    </w:p>
    <w:p xmlns:wp14="http://schemas.microsoft.com/office/word/2010/wordml" w:rsidP="14665FB5" wp14:paraId="56AC70D0" wp14:textId="618CC9E4">
      <w:pPr>
        <w:spacing w:before="240" w:beforeAutospacing="off" w:after="240" w:afterAutospacing="off"/>
        <w:rPr>
          <w:rFonts w:ascii="Arial" w:hAnsi="Arial" w:eastAsia="Arial" w:cs="Arial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4665FB5" w:rsidR="2E79105F">
        <w:rPr>
          <w:rFonts w:ascii="Arial" w:hAnsi="Arial" w:eastAsia="Arial" w:cs="Arial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Users can record contract-specific details such as delivery codes, prescriber information, approval numbers, service details, and other attributes </w:t>
      </w:r>
      <w:r w:rsidRPr="14665FB5" w:rsidR="2E79105F">
        <w:rPr>
          <w:rFonts w:ascii="Arial" w:hAnsi="Arial" w:eastAsia="Arial" w:cs="Arial" w:asciiTheme="minorAscii" w:hAnsiTheme="minorAscii" w:eastAsiaTheme="minorAscii" w:cstheme="minorAscii"/>
          <w:noProof w:val="0"/>
          <w:sz w:val="24"/>
          <w:szCs w:val="24"/>
          <w:lang w:val="en-US"/>
        </w:rPr>
        <w:t>required</w:t>
      </w:r>
      <w:r w:rsidRPr="14665FB5" w:rsidR="2E79105F">
        <w:rPr>
          <w:rFonts w:ascii="Arial" w:hAnsi="Arial" w:eastAsia="Arial" w:cs="Arial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for contract processing. These details are associated with the sales transaction and remain available throughout the order and invoice lifecycle.</w:t>
      </w:r>
    </w:p>
    <w:p xmlns:wp14="http://schemas.microsoft.com/office/word/2010/wordml" w:rsidP="14665FB5" wp14:paraId="52646213" wp14:textId="5CAE5177">
      <w:pPr>
        <w:spacing w:before="240" w:beforeAutospacing="off" w:after="240" w:afterAutospacing="off"/>
        <w:rPr>
          <w:rFonts w:ascii="Arial" w:hAnsi="Arial" w:eastAsia="Arial" w:cs="Arial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4665FB5" w:rsidR="2E79105F">
        <w:rPr>
          <w:rFonts w:ascii="Arial" w:hAnsi="Arial" w:eastAsia="Arial" w:cs="Arial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Capturing this information during transaction entry ensures that </w:t>
      </w:r>
      <w:r w:rsidRPr="14665FB5" w:rsidR="2E79105F">
        <w:rPr>
          <w:rFonts w:ascii="Arial" w:hAnsi="Arial" w:eastAsia="Arial" w:cs="Arial" w:asciiTheme="minorAscii" w:hAnsiTheme="minorAscii" w:eastAsiaTheme="minorAscii" w:cstheme="minorAscii"/>
          <w:noProof w:val="0"/>
          <w:sz w:val="24"/>
          <w:szCs w:val="24"/>
          <w:lang w:val="en-US"/>
        </w:rPr>
        <w:t>required</w:t>
      </w:r>
      <w:r w:rsidRPr="14665FB5" w:rsidR="2E79105F">
        <w:rPr>
          <w:rFonts w:ascii="Arial" w:hAnsi="Arial" w:eastAsia="Arial" w:cs="Arial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contract data is available for </w:t>
      </w:r>
      <w:r w:rsidRPr="14665FB5" w:rsidR="2E79105F">
        <w:rPr>
          <w:rFonts w:ascii="Arial" w:hAnsi="Arial" w:eastAsia="Arial" w:cs="Arial" w:asciiTheme="minorAscii" w:hAnsiTheme="minorAscii" w:eastAsiaTheme="minorAscii" w:cstheme="minorAscii"/>
          <w:noProof w:val="0"/>
          <w:sz w:val="24"/>
          <w:szCs w:val="24"/>
          <w:lang w:val="en-US"/>
        </w:rPr>
        <w:t>subsequent</w:t>
      </w:r>
      <w:r w:rsidRPr="14665FB5" w:rsidR="2E79105F">
        <w:rPr>
          <w:rFonts w:ascii="Arial" w:hAnsi="Arial" w:eastAsia="Arial" w:cs="Arial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processing and reporting.</w:t>
      </w:r>
    </w:p>
    <w:p xmlns:wp14="http://schemas.microsoft.com/office/word/2010/wordml" w:rsidP="14665FB5" wp14:paraId="2CAC6FD7" wp14:textId="36B65B9C">
      <w:pPr>
        <w:pStyle w:val="Heading4"/>
        <w:rPr>
          <w:rFonts w:ascii="Arial" w:hAnsi="Arial" w:eastAsia="Arial" w:cs="Arial" w:asciiTheme="minorAscii" w:hAnsiTheme="minorAscii" w:eastAsiaTheme="minorAscii" w:cstheme="minorAscii"/>
          <w:noProof w:val="0"/>
          <w:lang w:val="en-US"/>
        </w:rPr>
      </w:pPr>
      <w:r w:rsidRPr="14665FB5" w:rsidR="2E79105F">
        <w:rPr>
          <w:rFonts w:ascii="Arial" w:hAnsi="Arial" w:eastAsia="Arial" w:cs="Arial" w:asciiTheme="minorAscii" w:hAnsiTheme="minorAscii" w:eastAsiaTheme="minorAscii" w:cstheme="minorAscii"/>
          <w:noProof w:val="0"/>
          <w:lang w:val="en-US"/>
        </w:rPr>
        <w:t>3. Screenshot</w:t>
      </w:r>
    </w:p>
    <w:p xmlns:wp14="http://schemas.microsoft.com/office/word/2010/wordml" w:rsidP="14665FB5" wp14:paraId="07723C56" wp14:textId="7136B877">
      <w:pPr>
        <w:pStyle w:val="Normal"/>
        <w:spacing w:before="240" w:beforeAutospacing="off" w:after="240" w:afterAutospacing="off"/>
        <w:rPr>
          <w:rFonts w:ascii="Arial" w:hAnsi="Arial" w:eastAsia="Arial" w:cs="Arial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4665FB5" w:rsidR="2E79105F">
        <w:rPr>
          <w:rFonts w:ascii="Arial" w:hAnsi="Arial" w:eastAsia="Arial" w:cs="Arial" w:asciiTheme="minorAscii" w:hAnsiTheme="minorAscii" w:eastAsiaTheme="minorAscii" w:cstheme="minorAscii"/>
          <w:noProof w:val="0"/>
          <w:sz w:val="24"/>
          <w:szCs w:val="24"/>
          <w:lang w:val="en-US"/>
        </w:rPr>
        <w:t>[Not Available]</w:t>
      </w:r>
    </w:p>
    <w:p xmlns:wp14="http://schemas.microsoft.com/office/word/2010/wordml" w:rsidP="14665FB5" wp14:paraId="4215936A" wp14:textId="0B0CC8B2">
      <w:pPr>
        <w:pStyle w:val="Normal"/>
        <w:spacing w:before="240" w:beforeAutospacing="off" w:after="240" w:afterAutospacing="off"/>
        <w:rPr>
          <w:rFonts w:ascii="Arial" w:hAnsi="Arial" w:eastAsia="Arial" w:cs="Arial" w:asciiTheme="minorAscii" w:hAnsiTheme="minorAscii" w:eastAsiaTheme="minorAscii" w:cstheme="minorAscii"/>
          <w:noProof w:val="0"/>
          <w:sz w:val="24"/>
          <w:szCs w:val="24"/>
          <w:lang w:val="en-US"/>
        </w:rPr>
      </w:pPr>
    </w:p>
    <w:p xmlns:wp14="http://schemas.microsoft.com/office/word/2010/wordml" w:rsidP="14665FB5" wp14:paraId="5623CB62" wp14:textId="2C87A35E">
      <w:pPr>
        <w:pStyle w:val="Heading2"/>
        <w:rPr>
          <w:rFonts w:ascii="Arial" w:hAnsi="Arial" w:eastAsia="Arial" w:cs="Arial" w:asciiTheme="minorAscii" w:hAnsiTheme="minorAscii" w:eastAsiaTheme="minorAscii" w:cstheme="minorAscii"/>
          <w:b w:val="1"/>
          <w:bCs w:val="1"/>
          <w:noProof w:val="0"/>
          <w:sz w:val="48"/>
          <w:szCs w:val="48"/>
          <w:lang w:val="en-US"/>
        </w:rPr>
      </w:pPr>
      <w:r w:rsidRPr="14665FB5" w:rsidR="640B144A">
        <w:rPr>
          <w:noProof w:val="0"/>
          <w:lang w:val="en-US"/>
        </w:rPr>
        <w:t>6. Conclusion</w:t>
      </w:r>
    </w:p>
    <w:p xmlns:wp14="http://schemas.microsoft.com/office/word/2010/wordml" w:rsidP="14665FB5" wp14:paraId="45ECDF0C" wp14:textId="65FAF5F5">
      <w:pPr>
        <w:spacing w:before="240" w:beforeAutospacing="off" w:after="240" w:afterAutospacing="off"/>
        <w:rPr>
          <w:rFonts w:ascii="Arial" w:hAnsi="Arial" w:eastAsia="Arial" w:cs="Arial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4665FB5" w:rsidR="640B144A">
        <w:rPr>
          <w:rFonts w:ascii="Arial" w:hAnsi="Arial" w:eastAsia="Arial" w:cs="Arial" w:asciiTheme="minorAscii" w:hAnsiTheme="minorAscii" w:eastAsiaTheme="minorAscii" w:cstheme="minorAscii"/>
          <w:noProof w:val="0"/>
          <w:sz w:val="24"/>
          <w:szCs w:val="24"/>
          <w:lang w:val="en-US"/>
        </w:rPr>
        <w:t>The DVA &amp; TAC Contract Processing customization extends standard Microsoft Dynamics GP functionality to support the management of contract-related data associated with external healthcare programs. The customization introduces additional windows that allow users to maintain contract-specific information for inventory items and customers, and to capture required contract details during transaction processing.</w:t>
      </w:r>
    </w:p>
    <w:p xmlns:wp14="http://schemas.microsoft.com/office/word/2010/wordml" w:rsidP="14665FB5" wp14:paraId="659D6093" wp14:textId="103AF391">
      <w:pPr>
        <w:spacing w:before="240" w:beforeAutospacing="off" w:after="240" w:afterAutospacing="off"/>
        <w:rPr>
          <w:rFonts w:ascii="Arial" w:hAnsi="Arial" w:eastAsia="Arial" w:cs="Arial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4665FB5" w:rsidR="640B144A">
        <w:rPr>
          <w:rFonts w:ascii="Arial" w:hAnsi="Arial" w:eastAsia="Arial" w:cs="Arial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Based on the analysis performed within the Dynamics GP application, several custom screens were identified that support this functionality, including the </w:t>
      </w:r>
      <w:r w:rsidRPr="14665FB5" w:rsidR="640B144A">
        <w:rPr>
          <w:rFonts w:ascii="Arial" w:hAnsi="Arial" w:eastAsia="Arial" w:cs="Arial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Item Contract Extension</w:t>
      </w:r>
      <w:r w:rsidRPr="14665FB5" w:rsidR="640B144A">
        <w:rPr>
          <w:rFonts w:ascii="Arial" w:hAnsi="Arial" w:eastAsia="Arial" w:cs="Arial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, </w:t>
      </w:r>
      <w:r w:rsidRPr="14665FB5" w:rsidR="640B144A">
        <w:rPr>
          <w:rFonts w:ascii="Arial" w:hAnsi="Arial" w:eastAsia="Arial" w:cs="Arial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Debtor Contract Extension</w:t>
      </w:r>
      <w:r w:rsidRPr="14665FB5" w:rsidR="640B144A">
        <w:rPr>
          <w:rFonts w:ascii="Arial" w:hAnsi="Arial" w:eastAsia="Arial" w:cs="Arial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, and </w:t>
      </w:r>
      <w:r w:rsidRPr="14665FB5" w:rsidR="640B144A">
        <w:rPr>
          <w:rFonts w:ascii="Arial" w:hAnsi="Arial" w:eastAsia="Arial" w:cs="Arial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SOP Contract Extension</w:t>
      </w:r>
      <w:r w:rsidRPr="14665FB5" w:rsidR="640B144A">
        <w:rPr>
          <w:rFonts w:ascii="Arial" w:hAnsi="Arial" w:eastAsia="Arial" w:cs="Arial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windows. These screens provide structured interfaces for maintaining contract mappings and recording additional data required for contract-related transactions.</w:t>
      </w:r>
    </w:p>
    <w:p xmlns:wp14="http://schemas.microsoft.com/office/word/2010/wordml" w:rsidP="14665FB5" wp14:paraId="48090573" wp14:textId="71573FDD">
      <w:pPr>
        <w:spacing w:before="240" w:beforeAutospacing="off" w:after="240" w:afterAutospacing="off"/>
        <w:rPr>
          <w:rFonts w:ascii="Arial" w:hAnsi="Arial" w:eastAsia="Arial" w:cs="Arial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4665FB5" w:rsidR="640B144A">
        <w:rPr>
          <w:rFonts w:ascii="Arial" w:hAnsi="Arial" w:eastAsia="Arial" w:cs="Arial" w:asciiTheme="minorAscii" w:hAnsiTheme="minorAscii" w:eastAsiaTheme="minorAscii" w:cstheme="minorAscii"/>
          <w:noProof w:val="0"/>
          <w:sz w:val="24"/>
          <w:szCs w:val="24"/>
          <w:lang w:val="en-US"/>
        </w:rPr>
        <w:t>Although the original development dictionaries and technical implementation details were not available for review, the observed system behavior indicates that the customization integrates with existing GP modules to support contract-based processing workflows. By extending item setup, customer maintenance, and sales transaction entry, the system enables the capture and management of contract-specific information within the standard Dynamics GP environment.</w:t>
      </w:r>
    </w:p>
    <w:p xmlns:wp14="http://schemas.microsoft.com/office/word/2010/wordml" w:rsidP="14665FB5" wp14:paraId="78D389B5" wp14:textId="59C75004">
      <w:pPr>
        <w:spacing w:before="240" w:beforeAutospacing="off" w:after="240" w:afterAutospacing="off"/>
        <w:rPr>
          <w:rFonts w:ascii="Arial" w:hAnsi="Arial" w:eastAsia="Arial" w:cs="Arial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4665FB5" w:rsidR="640B144A">
        <w:rPr>
          <w:rFonts w:ascii="Arial" w:hAnsi="Arial" w:eastAsia="Arial" w:cs="Arial" w:asciiTheme="minorAscii" w:hAnsiTheme="minorAscii" w:eastAsiaTheme="minorAscii" w:cstheme="minorAscii"/>
          <w:noProof w:val="0"/>
          <w:sz w:val="24"/>
          <w:szCs w:val="24"/>
          <w:lang w:val="en-US"/>
        </w:rPr>
        <w:t>Overall, the identified screens and their associated behaviors demonstrate how the customization supports the organization’s operational requirements for managing contract-related data and processing transactions linked to external healthcare programs.</w:t>
      </w:r>
    </w:p>
    <w:p xmlns:wp14="http://schemas.microsoft.com/office/word/2010/wordml" w:rsidP="14665FB5" wp14:paraId="4D04CC86" wp14:textId="2922B18F">
      <w:pPr>
        <w:pStyle w:val="Normal"/>
        <w:spacing w:before="240" w:beforeAutospacing="off" w:after="240" w:afterAutospacing="off"/>
        <w:rPr>
          <w:rFonts w:ascii="Arial" w:hAnsi="Arial" w:eastAsia="Arial" w:cs="Arial" w:asciiTheme="minorAscii" w:hAnsiTheme="minorAscii" w:eastAsiaTheme="minorAscii" w:cstheme="minorAscii"/>
          <w:noProof w:val="0"/>
          <w:sz w:val="24"/>
          <w:szCs w:val="24"/>
          <w:lang w:val="en-US"/>
        </w:rPr>
      </w:pPr>
    </w:p>
    <w:p xmlns:wp14="http://schemas.microsoft.com/office/word/2010/wordml" w:rsidP="14665FB5" wp14:paraId="2C078E63" wp14:textId="7B71E4FC">
      <w:pPr>
        <w:rPr>
          <w:rFonts w:ascii="Arial" w:hAnsi="Arial" w:eastAsia="Arial" w:cs="Arial" w:asciiTheme="minorAscii" w:hAnsiTheme="minorAscii" w:eastAsiaTheme="minorAscii" w:cstheme="minorAscii"/>
        </w:rPr>
      </w:pPr>
    </w:p>
    <w:sectPr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279bca8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12DE6C8"/>
    <w:rsid w:val="012DE6C8"/>
    <w:rsid w:val="0A151730"/>
    <w:rsid w:val="0C041A24"/>
    <w:rsid w:val="0C8D8A97"/>
    <w:rsid w:val="117D8283"/>
    <w:rsid w:val="14665FB5"/>
    <w:rsid w:val="17AB4252"/>
    <w:rsid w:val="210EE877"/>
    <w:rsid w:val="2AA0D1DB"/>
    <w:rsid w:val="2E79105F"/>
    <w:rsid w:val="3A9BCC98"/>
    <w:rsid w:val="3DA591DA"/>
    <w:rsid w:val="3DACBBCE"/>
    <w:rsid w:val="3DE10E19"/>
    <w:rsid w:val="424A30D0"/>
    <w:rsid w:val="44D42DF0"/>
    <w:rsid w:val="4B07DC84"/>
    <w:rsid w:val="522EE9C8"/>
    <w:rsid w:val="5CD70DD1"/>
    <w:rsid w:val="640B144A"/>
    <w:rsid w:val="67A06CE8"/>
    <w:rsid w:val="6CAF1079"/>
    <w:rsid w:val="6FA204C6"/>
    <w:rsid w:val="709F22FB"/>
    <w:rsid w:val="778E8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DE6C8"/>
  <w15:chartTrackingRefBased/>
  <w15:docId w15:val="{DF31F967-64A8-4348-A74D-9576FCFEC69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14665FB5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ListParagraph">
    <w:uiPriority w:val="34"/>
    <w:name w:val="List Paragraph"/>
    <w:basedOn w:val="Normal"/>
    <w:qFormat/>
    <w:rsid w:val="14665FB5"/>
    <w:pPr>
      <w:spacing/>
      <w:ind w:left="720"/>
      <w:contextualSpacing/>
    </w:pPr>
  </w:style>
  <w:style w:type="paragraph" w:styleId="Heading2">
    <w:uiPriority w:val="9"/>
    <w:name w:val="heading 2"/>
    <w:basedOn w:val="Normal"/>
    <w:next w:val="Normal"/>
    <w:unhideWhenUsed/>
    <w:qFormat/>
    <w:rsid w:val="14665FB5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3">
    <w:uiPriority w:val="9"/>
    <w:name w:val="heading 3"/>
    <w:basedOn w:val="Normal"/>
    <w:next w:val="Normal"/>
    <w:unhideWhenUsed/>
    <w:qFormat/>
    <w:rsid w:val="14665FB5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Heading4">
    <w:uiPriority w:val="9"/>
    <w:name w:val="heading 4"/>
    <w:basedOn w:val="Normal"/>
    <w:next w:val="Normal"/>
    <w:unhideWhenUsed/>
    <w:qFormat/>
    <w:rsid w:val="14665FB5"/>
    <w:rPr>
      <w:rFonts w:eastAsia="" w:cs="" w:eastAsiaTheme="majorEastAsia" w:cstheme="majorBidi"/>
      <w:i w:val="1"/>
      <w:iCs w:val="1"/>
      <w:color w:val="0F4761" w:themeColor="accent1" w:themeTint="FF" w:themeShade="BF"/>
    </w:rPr>
    <w:pPr>
      <w:keepNext w:val="1"/>
      <w:keepLines w:val="1"/>
      <w:spacing w:before="80" w:after="40"/>
      <w:outlineLvl w:val="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1342325157" Type="http://schemas.openxmlformats.org/officeDocument/2006/relationships/customXml" Target="../customXml/item1.xml"/><Relationship Id="rId1342325156" Type="http://schemas.openxmlformats.org/officeDocument/2006/relationships/image" Target="/media/image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39739877272642dd" Type="http://schemas.openxmlformats.org/officeDocument/2006/relationships/numbering" Target="numbering.xml"/><Relationship Id="rId1342325159" Type="http://schemas.openxmlformats.org/officeDocument/2006/relationships/customXml" Target="../customXml/item3.xml"/><Relationship Id="rId413136212" Type="http://schemas.openxmlformats.org/officeDocument/2006/relationships/image" Target="/media/image2.png"/><Relationship Id="rId4" Type="http://schemas.openxmlformats.org/officeDocument/2006/relationships/fontTable" Target="fontTable.xml"/><Relationship Id="rId1342325158" Type="http://schemas.openxmlformats.org/officeDocument/2006/relationships/customXml" Target="../customXml/item2.xml"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0E8C140C1FD9489C668B8ED8298EC6" ma:contentTypeVersion="3" ma:contentTypeDescription="Create a new document." ma:contentTypeScope="" ma:versionID="4e63a6b72046ac44108116a0c0177d3e">
  <xsd:schema xmlns:xsd="http://www.w3.org/2001/XMLSchema" xmlns:xs="http://www.w3.org/2001/XMLSchema" xmlns:p="http://schemas.microsoft.com/office/2006/metadata/properties" xmlns:ns2="1c92aa86-f3d9-4555-9ea6-ce57605433f1" targetNamespace="http://schemas.microsoft.com/office/2006/metadata/properties" ma:root="true" ma:fieldsID="fdbb256d8dec77d9bb64dc503f435727" ns2:_="">
    <xsd:import namespace="1c92aa86-f3d9-4555-9ea6-ce57605433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2aa86-f3d9-4555-9ea6-ce57605433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8011BD-91E0-48C2-90A8-1F1B4ECA7EC6}"/>
</file>

<file path=customXml/itemProps2.xml><?xml version="1.0" encoding="utf-8"?>
<ds:datastoreItem xmlns:ds="http://schemas.openxmlformats.org/officeDocument/2006/customXml" ds:itemID="{4E7ABAF6-E753-4F17-875B-463FED3AD6B8}"/>
</file>

<file path=customXml/itemProps3.xml><?xml version="1.0" encoding="utf-8"?>
<ds:datastoreItem xmlns:ds="http://schemas.openxmlformats.org/officeDocument/2006/customXml" ds:itemID="{DE79C665-B651-4798-BED6-D3400FB5212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Maksud Halai</dc:creator>
  <cp:keywords/>
  <dc:description/>
  <cp:lastModifiedBy>Maksud Halai</cp:lastModifiedBy>
  <dcterms:created xsi:type="dcterms:W3CDTF">2026-03-09T07:24:33Z</dcterms:created>
  <dcterms:modified xsi:type="dcterms:W3CDTF">2026-03-09T09:29:37Z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0x010100020E8C140C1FD9489C668B8ED8298EC6</vt:lpwstr>
  </property>
</Properties>
</file>